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82F1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СПИСОК АФФИЛИРОВАННЫХ ЛИЦ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B82F1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Открытое акционерное общество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82F17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"Челябэнергоремонт"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┌─┬─┬─┬─┬─┐   ┌─┐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Код эмитента: │3│1│7│3│5│ - │</w:t>
      </w:r>
      <w:r w:rsidRPr="00B82F17">
        <w:rPr>
          <w:rFonts w:ascii="Courier New" w:eastAsia="Times New Roman" w:hAnsi="Courier New" w:cs="Courier New"/>
          <w:sz w:val="20"/>
          <w:szCs w:val="20"/>
          <w:lang w:val="en-US" w:eastAsia="ru-RU"/>
        </w:rPr>
        <w:t>D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└─┴─┴─┴─┴─┘   └─┘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 │3│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0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>│ │0│</w:t>
      </w:r>
      <w:r w:rsidR="006C60A9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>│ │2│0│1│1│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u w:val="single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Место нахождения эмитента: </w:t>
      </w:r>
      <w:smartTag w:uri="urn:schemas-microsoft-com:office:smarttags" w:element="metricconverter">
        <w:smartTagPr>
          <w:attr w:name="ProductID" w:val="454077 г"/>
        </w:smartTagPr>
        <w:r w:rsidRPr="00B82F17">
          <w:rPr>
            <w:rFonts w:ascii="Courier New" w:eastAsia="Times New Roman" w:hAnsi="Courier New" w:cs="Courier New"/>
            <w:sz w:val="24"/>
            <w:szCs w:val="24"/>
            <w:lang w:eastAsia="ru-RU"/>
          </w:rPr>
          <w:t>454077 г</w:t>
        </w:r>
      </w:smartTag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>. Челябинск, Бродокалмакский тракт, 20 «Б»</w:t>
      </w: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>Информация, содержащаяся в настоящем списке аффилированных лиц, подлежит раскрытию</w:t>
      </w:r>
    </w:p>
    <w:p w:rsidR="00B82F17" w:rsidRPr="00B82F17" w:rsidRDefault="00B82F17" w:rsidP="00B82F1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>в соответствии с законодательством Российской Федерации о ценных бумагах</w:t>
      </w: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Адрес страницы в сети Интернет: </w:t>
      </w:r>
      <w:hyperlink r:id="rId7" w:history="1"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energoremont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B82F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82F1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7"/>
      </w:tblGrid>
      <w:tr w:rsidR="00B82F17" w:rsidRPr="00B82F17" w:rsidTr="003321E3">
        <w:trPr>
          <w:cantSplit/>
          <w:trHeight w:val="1364"/>
        </w:trPr>
        <w:tc>
          <w:tcPr>
            <w:tcW w:w="8817" w:type="dxa"/>
            <w:tcBorders>
              <w:top w:val="single" w:sz="4" w:space="0" w:color="auto"/>
              <w:bottom w:val="single" w:sz="4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ind w:right="964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ind w:right="-28"/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</w:pP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Генеральный директор  __________________  Д.С.Торощин</w:t>
            </w:r>
          </w:p>
          <w:p w:rsidR="00B82F17" w:rsidRPr="00B82F17" w:rsidRDefault="00B82F17" w:rsidP="00B82F1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B82F17" w:rsidRPr="00B82F17" w:rsidRDefault="00B82F17" w:rsidP="006C60A9">
            <w:pPr>
              <w:spacing w:after="0" w:line="240" w:lineRule="auto"/>
              <w:rPr>
                <w:rFonts w:ascii="Arial" w:eastAsia="Times New Roman" w:hAnsi="Arial" w:cs="Arial"/>
                <w:kern w:val="24"/>
                <w:sz w:val="24"/>
                <w:szCs w:val="24"/>
                <w:lang w:eastAsia="ru-RU"/>
              </w:rPr>
            </w:pP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Дата "0</w:t>
            </w:r>
            <w:r w:rsidR="006C60A9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3</w:t>
            </w: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" </w:t>
            </w:r>
            <w:r w:rsidR="006C60A9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октября</w:t>
            </w:r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82F17">
                <w:rPr>
                  <w:rFonts w:ascii="Courier New" w:eastAsia="Times New Roman" w:hAnsi="Courier New" w:cs="Courier New"/>
                  <w:kern w:val="24"/>
                  <w:sz w:val="24"/>
                  <w:szCs w:val="24"/>
                  <w:lang w:eastAsia="ru-RU"/>
                </w:rPr>
                <w:t>2011 г</w:t>
              </w:r>
            </w:smartTag>
            <w:r w:rsidRPr="00B82F17">
              <w:rPr>
                <w:rFonts w:ascii="Courier New" w:eastAsia="Times New Roman" w:hAnsi="Courier New" w:cs="Courier New"/>
                <w:kern w:val="24"/>
                <w:sz w:val="24"/>
                <w:szCs w:val="24"/>
                <w:lang w:eastAsia="ru-RU"/>
              </w:rPr>
              <w:t>.                 М.П.</w:t>
            </w:r>
          </w:p>
        </w:tc>
      </w:tr>
    </w:tbl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360C9" w:rsidP="00B82F17">
      <w:pPr>
        <w:spacing w:after="0" w:line="240" w:lineRule="auto"/>
        <w:ind w:right="-23"/>
        <w:jc w:val="right"/>
        <w:rPr>
          <w:rFonts w:ascii="Arial" w:eastAsia="Times New Roman" w:hAnsi="Arial" w:cs="Arial"/>
          <w:b/>
          <w:bCs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82550</wp:posOffset>
                </wp:positionV>
                <wp:extent cx="1645920" cy="274320"/>
                <wp:effectExtent l="0" t="0" r="1143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17" w:rsidRDefault="00B82F17" w:rsidP="00B82F17">
                            <w:pPr>
                              <w:jc w:val="center"/>
                            </w:pPr>
                            <w:r>
                              <w:t>Коды эмитента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98.05pt;margin-top:6.5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F3SwIAAFgEAAAOAAAAZHJzL2Uyb0RvYy54bWysVM1uEzEQviPxDpbvZPPbNqtsqiolCKlA&#10;pcIDOF5v1sJrm7GTTTkh9YrEI/AQXBA/fYbNGzH2pmkKnBB7sGY8M59nvpnZyemmUmQtwEmjM9rr&#10;dCkRmptc6mVG37yePzmhxHmmc6aMFhm9Fo6eTh8/mtQ2FX1TGpULIAiiXVrbjJbe2zRJHC9FxVzH&#10;WKHRWBiomEcVlkkOrEb0SiX9bvcoqQ3kFgwXzuHteWuk04hfFIL7V0XhhCcqo5ibjyfEcxHOZDph&#10;6RKYLSXfpcH+IYuKSY2P7qHOmWdkBfIPqEpyMM4UvsNNlZiikFzEGrCaXve3aq5KZkWsBclxdk+T&#10;+3+w/OX6EojMMzqgRLMKW9R83n7Yfmp+NLfbm+ZLc9t8335sfjZfm29kEPiqrUsx7MpeQqjY2QvD&#10;3zqizaxkeinOAExdCpZjlr3gnzwICIrDULKoX5gcn2MrbyJ1mwKqAIikkE3s0PW+Q2LjCcfL3tFw&#10;NO5jIzna+sfDAcrhCZbeRVtw/pkwFQlCRgEnIKKz9YXzreudS8zeKJnPpVJRgeVipoCsGU7LPH47&#10;dHfopjSpMzoe9UcR+YHNHUJ04/c3iEp6HHslq4ye7J1YGmh7qnNMk6WeSdXKWJ3SOx4DdW0L/Gax&#10;QcfA58Lk18gomHa8cR1RKA28p6TG0c6oe7diIChRzzV2ZdwbDsMuRGU4Og58wqFlcWhhmiNURj0l&#10;rTjz7f6sLMhliS/1Ig3anGEnCxlJvs9qlzeOb2zTbtXCfhzq0ev+hzD9BQAA//8DAFBLAwQUAAYA&#10;CAAAACEAjK9Lmd8AAAALAQAADwAAAGRycy9kb3ducmV2LnhtbEyPTU+DQBCG7038D5sx8dYuH0Is&#10;sjRGUxOPLb14G2AElN0l7NKiv97pSW/zZp68H/lu0YM40+R6axSEmwAEmdo2vWkVnMr9+gGE82ga&#10;HKwhBd/kYFfcrHLMGnsxBzoffSvYxLgMFXTej5mUru5Io9vYkQz/Puyk0bOcWtlMeGFzPcgoCFKp&#10;sTec0OFIzx3VX8dZK6j66IQ/h/I10Nt97N+W8nN+f1Hq7nZ5egThafF/MFzrc3UouFNlZ9M4MbAO&#10;t2nILF8xj7oS90kSg6gUJGkEssjl/w3FLwAAAP//AwBQSwECLQAUAAYACAAAACEAtoM4kv4AAADh&#10;AQAAEwAAAAAAAAAAAAAAAAAAAAAAW0NvbnRlbnRfVHlwZXNdLnhtbFBLAQItABQABgAIAAAAIQA4&#10;/SH/1gAAAJQBAAALAAAAAAAAAAAAAAAAAC8BAABfcmVscy8ucmVsc1BLAQItABQABgAIAAAAIQDs&#10;ooF3SwIAAFgEAAAOAAAAAAAAAAAAAAAAAC4CAABkcnMvZTJvRG9jLnhtbFBLAQItABQABgAIAAAA&#10;IQCMr0uZ3wAAAAsBAAAPAAAAAAAAAAAAAAAAAKUEAABkcnMvZG93bnJldi54bWxQSwUGAAAAAAQA&#10;BADzAAAAsQUAAAAA&#10;">
                <v:textbox>
                  <w:txbxContent>
                    <w:p w:rsidR="00B82F17" w:rsidRDefault="00B82F17" w:rsidP="00B82F17">
                      <w:pPr>
                        <w:jc w:val="center"/>
                      </w:pPr>
                      <w:r>
                        <w:t>Коды эмитента</w:t>
                      </w:r>
                    </w:p>
                  </w:txbxContent>
                </v:textbox>
              </v:rect>
            </w:pict>
          </mc:Fallback>
        </mc:AlternateContent>
      </w:r>
      <w:r w:rsidR="00B82F17"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23495</wp:posOffset>
                </wp:positionV>
                <wp:extent cx="1645920" cy="274320"/>
                <wp:effectExtent l="0" t="0" r="1143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17" w:rsidRDefault="00B82F17" w:rsidP="00B82F17">
                            <w:r>
                              <w:t xml:space="preserve">ИНН  </w:t>
                            </w:r>
                            <w:r>
                              <w:rPr>
                                <w:rFonts w:ascii="Arial" w:hAnsi="Arial" w:cs="Arial"/>
                              </w:rPr>
                              <w:t>7447063370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598.05pt;margin-top:1.8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epTgIAAF8EAAAOAAAAZHJzL2Uyb0RvYy54bWysVM1uEzEQviPxDpbvZJMlaZtVNlWVEoRU&#10;oFLhARyvN2vhtc3YyaackLgi8Qg8BBfET59h80aMvWmaAifEHqwZz8znmW9mdnK6qRVZC3DS6JwO&#10;en1KhOamkHqZ09ev5o9OKHGe6YIpo0VOr4Wjp9OHDyaNzURqKqMKAQRBtMsam9PKe5slieOVqJnr&#10;GSs0GksDNfOowjIpgDWIXqsk7fePksZAYcFw4RzenndGOo34ZSm4f1mWTniicoq5+XhCPBfhTKYT&#10;li2B2UryXRrsH7KomdT46B7qnHlGViD/gKolB+NM6Xvc1IkpS8lFrAGrGfR/q+aqYlbEWpAcZ/c0&#10;uf8Hy1+sL4HIIqcpJZrV2KL28/b99lP7o73Zfmi/tDft9+3H9mf7tf1G0sBXY12GYVf2EkLFzl4Y&#10;/sYRbWYV00txBmCaSrACsxwE/+ReQFAchpJF89wU+BxbeROp25RQB0AkhWxih673HRIbTzheDo6G&#10;o3GKjeRoS4+Hj1EOT7DsNtqC80+FqUkQcgo4ARGdrS+c71xvXWL2RsliLpWKCiwXMwVkzXBa5vHb&#10;obtDN6VJk9PxKB1F5Hs2dwjRj9/fIGrpceyVrHN6sndiWaDtiS4wTZZ5JlUnY3VK73gM1HUt8JvF&#10;JjYukhxoXZjiGokF0005biUKlYF3lDQ44Tl1b1cMBCXqmcbmjAfDYViJqAxHx4FWOLQsDi1Mc4TK&#10;qaekE2e+W6OVBbms8KVBZEObM2xoKSPXd1nt0scpjt3abVxYk0M9et39F6a/AAAA//8DAFBLAwQU&#10;AAYACAAAACEA0WtrT98AAAAKAQAADwAAAGRycy9kb3ducmV2LnhtbEyPQU+DQBCF7yb+h82YeLML&#10;pcWCLI3R1MRjSy/eBpgCys4SdmnRX+/2pMeX+fLeN9l21r0402g7wwrCRQCCuDJ1x42CY7F72ICw&#10;DrnG3jAp+CYL2/z2JsO0Nhfe0/ngGuFL2KaooHVuSKW0VUsa7cIMxP52MqNG5+PYyHrEiy/XvVwG&#10;QSw1duwXWhzopaXq6zBpBWW3POLPvngLdLKL3PtcfE4fr0rd383PTyAcze4Phqu+V4fcO5Vm4tqK&#10;3ucwiUPPKogeQVyB1XodgSgVrOIEZJ7J/y/kvwAAAP//AwBQSwECLQAUAAYACAAAACEAtoM4kv4A&#10;AADhAQAAEwAAAAAAAAAAAAAAAAAAAAAAW0NvbnRlbnRfVHlwZXNdLnhtbFBLAQItABQABgAIAAAA&#10;IQA4/SH/1gAAAJQBAAALAAAAAAAAAAAAAAAAAC8BAABfcmVscy8ucmVsc1BLAQItABQABgAIAAAA&#10;IQCyMcepTgIAAF8EAAAOAAAAAAAAAAAAAAAAAC4CAABkcnMvZTJvRG9jLnhtbFBLAQItABQABgAI&#10;AAAAIQDRa2tP3wAAAAoBAAAPAAAAAAAAAAAAAAAAAKgEAABkcnMvZG93bnJldi54bWxQSwUGAAAA&#10;AAQABADzAAAAtAUAAAAA&#10;">
                <v:textbox>
                  <w:txbxContent>
                    <w:p w:rsidR="00B82F17" w:rsidRDefault="00B82F17" w:rsidP="00B82F17">
                      <w:r>
                        <w:t xml:space="preserve">ИНН  </w:t>
                      </w:r>
                      <w:r>
                        <w:rPr>
                          <w:rFonts w:ascii="Arial" w:hAnsi="Arial" w:cs="Arial"/>
                        </w:rPr>
                        <w:t>7447063370</w:t>
                      </w:r>
                    </w:p>
                  </w:txbxContent>
                </v:textbox>
              </v:rect>
            </w:pict>
          </mc:Fallback>
        </mc:AlternateContent>
      </w:r>
    </w:p>
    <w:p w:rsidR="00B82F17" w:rsidRPr="00B82F17" w:rsidRDefault="00B360C9" w:rsidP="00B82F17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107950</wp:posOffset>
                </wp:positionV>
                <wp:extent cx="1645920" cy="274320"/>
                <wp:effectExtent l="0" t="0" r="1143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F17" w:rsidRDefault="00B82F17" w:rsidP="00B82F17">
                            <w:r>
                              <w:t>ОГРН 1037402329095 10310</w:t>
                            </w:r>
                            <w:r>
                              <w:rPr>
                                <w:rFonts w:ascii="Arial" w:hAnsi="Arial" w:cs="Arial"/>
                              </w:rPr>
                              <w:t>1037402329095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598.05pt;margin-top:8.5pt;width:129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9pTQIAAF8EAAAOAAAAZHJzL2Uyb0RvYy54bWysVM2O0zAQviPxDpbvNE1od7dR09WqSxHS&#10;AistPIDrOI2FY5ux27SckPaKxCPwEFwQP/sM6RsxcdrSBU6IHCyPZ/x55vtmMj5fV4qsBDhpdEbj&#10;Xp8SobnJpV5k9PWr2aMzSpxnOmfKaJHRjXD0fPLwwbi2qUhMaVQugCCIdmltM1p6b9MocrwUFXM9&#10;Y4VGZ2GgYh5NWEQ5sBrRKxUl/f5JVBvILRgunMPTy85JJwG/KAT3L4vCCU9URjE3H1YI67xdo8mY&#10;pQtgtpR8lwb7hywqJjU+eoC6ZJ6RJcg/oCrJwThT+B43VWSKQnIRasBq4v5v1dyUzIpQC5Lj7IEm&#10;9/9g+YvVNRCZo3aUaFahRM2n7fvtx+Z7c7e9bT43d8237YfmR/Ol+Urilq/auhSv3dhraCt29srw&#10;N45oMy2ZXogLAFOXguWYZYiP7l1oDYdXybx+bnJ8ji29CdStC6haQCSFrINCm4NCYu0Jx8P4ZDAc&#10;JSgkR19yOniMe0wpYun+tgXnnwpTkXaTUcAOCOhsdeV8F7oPCdkbJfOZVCoYsJhPFZAVw26ZhW+H&#10;7o7DlCZ1RkfDZBiQ7/ncMUQ/fH+DqKTHtleyyujZIYilLW1PdB6a0jOpuj1WpzQWuaeuk8Cv5+sg&#10;XLIXZW7yDRILputynErclAbeUVJjh2fUvV0yEJSoZxrFGcWDQTsSwRgMT1ta4dgzP/YwzREqo56S&#10;bjv13RgtLchFiS/FgQ1tLlDQQgau24y7rHbpYxcHtXYT147JsR2ifv0XJj8BAAD//wMAUEsDBBQA&#10;BgAIAAAAIQDxTcY93wAAAAsBAAAPAAAAZHJzL2Rvd25yZXYueG1sTI9NT4NAEIbvJv6HzZh4swvU&#10;okWWxmhq4rGlF28LOwLKzhJ2adFf7/RUb/Nmnrwf+Wa2vTji6DtHCuJFBAKpdqajRsGh3N49gvBB&#10;k9G9I1Twgx42xfVVrjPjTrTD4z40gk3IZ1pBG8KQSenrFq32Czcg8e/TjVYHlmMjzahPbG57mURR&#10;Kq3uiBNaPeBLi/X3frIKqi456N9d+RbZ9XYZ3ufya/p4Ver2Zn5+AhFwDhcYzvW5OhTcqXITGS96&#10;1vE6jZnl64FHnYn71WoJolKQRgnIIpf/NxR/AAAA//8DAFBLAQItABQABgAIAAAAIQC2gziS/gAA&#10;AOEBAAATAAAAAAAAAAAAAAAAAAAAAABbQ29udGVudF9UeXBlc10ueG1sUEsBAi0AFAAGAAgAAAAh&#10;ADj9If/WAAAAlAEAAAsAAAAAAAAAAAAAAAAALwEAAF9yZWxzLy5yZWxzUEsBAi0AFAAGAAgAAAAh&#10;AEBXX2lNAgAAXwQAAA4AAAAAAAAAAAAAAAAALgIAAGRycy9lMm9Eb2MueG1sUEsBAi0AFAAGAAgA&#10;AAAhAPFNxj3fAAAACwEAAA8AAAAAAAAAAAAAAAAApwQAAGRycy9kb3ducmV2LnhtbFBLBQYAAAAA&#10;BAAEAPMAAACzBQAAAAA=&#10;">
                <v:textbox>
                  <w:txbxContent>
                    <w:p w:rsidR="00B82F17" w:rsidRDefault="00B82F17" w:rsidP="00B82F17">
                      <w:r>
                        <w:t>ОГРН 1037402329095 10310</w:t>
                      </w:r>
                      <w:r>
                        <w:rPr>
                          <w:rFonts w:ascii="Arial" w:hAnsi="Arial" w:cs="Arial"/>
                        </w:rPr>
                        <w:t>1037402329095</w:t>
                      </w:r>
                    </w:p>
                  </w:txbxContent>
                </v:textbox>
              </v:rect>
            </w:pict>
          </mc:Fallback>
        </mc:AlternateContent>
      </w:r>
      <w:r w:rsidR="00B82F17" w:rsidRPr="00B82F17">
        <w:rPr>
          <w:rFonts w:ascii="Arial" w:eastAsia="Times New Roman" w:hAnsi="Arial" w:cs="Arial"/>
          <w:b/>
          <w:bCs/>
        </w:rPr>
        <w:t xml:space="preserve">  I. Состав аффилированных лиц   на  3</w:t>
      </w:r>
      <w:r w:rsidR="00B82F17">
        <w:rPr>
          <w:rFonts w:ascii="Arial" w:eastAsia="Times New Roman" w:hAnsi="Arial" w:cs="Arial"/>
          <w:b/>
          <w:bCs/>
        </w:rPr>
        <w:t>0</w:t>
      </w:r>
      <w:r w:rsidR="00B82F17" w:rsidRPr="00B82F17">
        <w:rPr>
          <w:rFonts w:ascii="Arial" w:eastAsia="Times New Roman" w:hAnsi="Arial" w:cs="Arial"/>
          <w:b/>
          <w:bCs/>
        </w:rPr>
        <w:t>.0</w:t>
      </w:r>
      <w:r w:rsidR="006C60A9">
        <w:rPr>
          <w:rFonts w:ascii="Arial" w:eastAsia="Times New Roman" w:hAnsi="Arial" w:cs="Arial"/>
          <w:b/>
          <w:bCs/>
        </w:rPr>
        <w:t>9</w:t>
      </w:r>
      <w:r w:rsidR="00B82F17" w:rsidRPr="00B82F17">
        <w:rPr>
          <w:rFonts w:ascii="Arial" w:eastAsia="Times New Roman" w:hAnsi="Arial" w:cs="Arial"/>
          <w:b/>
          <w:bCs/>
        </w:rPr>
        <w:t>.2011</w:t>
      </w:r>
      <w:r w:rsidR="00B82F17" w:rsidRPr="00B82F1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547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77"/>
        <w:gridCol w:w="2062"/>
        <w:gridCol w:w="4367"/>
        <w:gridCol w:w="1819"/>
        <w:gridCol w:w="1819"/>
        <w:gridCol w:w="1901"/>
      </w:tblGrid>
      <w:tr w:rsidR="00B82F17" w:rsidRPr="00B82F17" w:rsidTr="003321E3">
        <w:trPr>
          <w:trHeight w:val="1331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Полное фирменное наименование  (наименование  для некоммерческой  организации) или фамилия,  имя, отчество аффилированного  лица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нахождения юридического лица или место жительства  физического лица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Основание   (основания), в силу которого лицо признается аффилированным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Дата    наступления основания (оснований)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Доля участия аффилированн-го лица в уставном капитале акционерного общества, 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Доля принадле-жащих аффили- рованному лицу обыкновенных акций акционерного общества, %</w:t>
            </w:r>
          </w:p>
        </w:tc>
      </w:tr>
      <w:tr w:rsidR="00B82F17" w:rsidRPr="00B82F17" w:rsidTr="003321E3">
        <w:trPr>
          <w:trHeight w:val="490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Открытое акционерное общество «Фортум»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B82F17">
                <w:rPr>
                  <w:rFonts w:ascii="Times New Roman" w:eastAsia="Times New Roman" w:hAnsi="Times New Roman" w:cs="Times New Roman"/>
                  <w:kern w:val="24"/>
                  <w:lang w:val="en-US" w:eastAsia="ru-RU"/>
                </w:rPr>
                <w:t>454077 г</w:t>
              </w:r>
            </w:smartTag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.Челябинск, Бродокалмакский тракт, 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Лицо имеет право распоряжаться более чем 20 % голосующих акций общества.</w:t>
            </w:r>
          </w:p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декабря 2006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100%</w:t>
            </w:r>
          </w:p>
        </w:tc>
      </w:tr>
      <w:tr w:rsidR="00B82F17" w:rsidRPr="00B82F17" w:rsidTr="003321E3">
        <w:trPr>
          <w:trHeight w:val="54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   Чуваев </w:t>
            </w:r>
          </w:p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Александр Анатольевич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г.Москва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Лицо является членом Совета директоров акционерного общества (председатель)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616DCB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="00B82F17"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="00B82F17"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726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октября 2009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F17" w:rsidRPr="00B82F17" w:rsidTr="003321E3">
        <w:trPr>
          <w:trHeight w:val="484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Векилов Эристан Рахберович</w:t>
            </w:r>
          </w:p>
        </w:tc>
        <w:tc>
          <w:tcPr>
            <w:tcW w:w="2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786"/>
        </w:trPr>
        <w:tc>
          <w:tcPr>
            <w:tcW w:w="4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01 октября 2008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F17" w:rsidRPr="00B82F17" w:rsidTr="003321E3">
        <w:trPr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Кокконен Пекка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Лицо является членом Совета директоров  акционерного общества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242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44B2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</w:t>
            </w:r>
            <w:r w:rsidR="00B44B2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орев Евгений Николаевич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Сундберг Юлия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B82F17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44B2E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Щепетков Сергей Константинович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F17" w:rsidRPr="00B82F17" w:rsidRDefault="00B82F17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DCB" w:rsidRPr="00B82F17" w:rsidRDefault="00616DCB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F17" w:rsidRPr="00B82F17" w:rsidRDefault="00B82F17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Гребенкин Андрей Леонидович</w:t>
            </w:r>
          </w:p>
          <w:p w:rsidR="006C60A9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0A9" w:rsidRPr="00B82F17" w:rsidRDefault="006C60A9" w:rsidP="007A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A9" w:rsidRPr="00B82F17" w:rsidRDefault="006C60A9" w:rsidP="007A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6C60A9" w:rsidRPr="00B82F17" w:rsidRDefault="006C60A9" w:rsidP="007A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7A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7A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871E4B">
        <w:trPr>
          <w:trHeight w:val="959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Торощин Данил Сергеевич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г. Челябинск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полномочия единоличного исполнительного органа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23 марта 2009</w:t>
            </w: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623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A9" w:rsidRPr="00B82F17" w:rsidRDefault="006C60A9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6C60A9" w:rsidRPr="00B82F17" w:rsidRDefault="006C60A9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Шнайкер Карстен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6C60A9" w:rsidRPr="00B82F17" w:rsidRDefault="006C60A9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Марио Мацидовски</w:t>
            </w:r>
            <w:bookmarkStart w:id="0" w:name="_GoBack"/>
            <w:bookmarkEnd w:id="0"/>
          </w:p>
        </w:tc>
        <w:tc>
          <w:tcPr>
            <w:tcW w:w="20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30 июня 2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0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1</w:t>
            </w:r>
          </w:p>
          <w:p w:rsidR="006C60A9" w:rsidRPr="00B82F17" w:rsidRDefault="006C60A9" w:rsidP="0061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Открытое акционерное           общество "Уральская              теплосетевая компания"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625023,</w:t>
            </w: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г. Тюмень,</w:t>
            </w: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ул. Одесская,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 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д.5  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Лицо принадлежит к той группе лиц, к которой принадлежит акционерное общество 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15 октября 2007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Общество с ограниченной ответственностью «Фортум -Инвест»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454077 г"/>
              </w:smartTagPr>
              <w:r w:rsidRPr="00B82F17">
                <w:rPr>
                  <w:rFonts w:ascii="Times New Roman" w:eastAsia="Times New Roman" w:hAnsi="Times New Roman" w:cs="Times New Roman"/>
                </w:rPr>
                <w:t xml:space="preserve">454077 </w:t>
              </w:r>
              <w:r w:rsidRPr="00B82F17">
                <w:rPr>
                  <w:rFonts w:ascii="Times New Roman" w:eastAsia="Times New Roman" w:hAnsi="Times New Roman" w:cs="Times New Roman"/>
                  <w:kern w:val="24"/>
                  <w:lang w:eastAsia="ru-RU"/>
                </w:rPr>
                <w:t>г</w:t>
              </w:r>
            </w:smartTag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.Челябинск, Бродокалмакский тракт, 20б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06 марта 2008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Общество с ограниченной ответственностью «ФОРТУМ ЭНЕРГИЯ»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napToGrid w:val="0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bCs/>
                <w:iCs/>
                <w:snapToGrid w:val="0"/>
                <w:kern w:val="24"/>
                <w:lang w:eastAsia="ru-RU"/>
              </w:rPr>
              <w:t xml:space="preserve">191186, </w:t>
            </w:r>
          </w:p>
          <w:p w:rsidR="006C60A9" w:rsidRPr="00B82F17" w:rsidRDefault="006C60A9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bCs/>
                <w:iCs/>
                <w:snapToGrid w:val="0"/>
              </w:rPr>
              <w:t>г. Санкт-Петербург, Невский пр., д. 25, 3-ий этаж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01 ноября 2009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  <w:tr w:rsidR="006C60A9" w:rsidRPr="00B82F17" w:rsidTr="003321E3">
        <w:trPr>
          <w:trHeight w:val="476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6C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«Фортум Раша Б.В.» (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Fortum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Russia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B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.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V</w:t>
            </w:r>
            <w:r w:rsidRPr="00B82F17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.) частная компания с ограниченной ответственностью 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 xml:space="preserve">г. Амстердам, </w:t>
            </w:r>
          </w:p>
          <w:p w:rsidR="006C60A9" w:rsidRPr="00B82F17" w:rsidRDefault="006C60A9" w:rsidP="00B82F1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AU"/>
              </w:rPr>
            </w:pPr>
            <w:r w:rsidRPr="00B82F17">
              <w:rPr>
                <w:rFonts w:ascii="Times New Roman" w:eastAsia="Times New Roman" w:hAnsi="Times New Roman" w:cs="Times New Roman"/>
                <w:kern w:val="24"/>
                <w:lang w:val="en-US" w:eastAsia="ru-RU"/>
              </w:rPr>
              <w:t>Нидерланды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Лицо принадлежит к той группе лиц, к которой принадлежит акционерное общество.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28 марта 2008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0A9" w:rsidRPr="00B82F17" w:rsidRDefault="006C60A9" w:rsidP="00B82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F17">
              <w:rPr>
                <w:rFonts w:ascii="Times New Roman" w:eastAsia="Times New Roman" w:hAnsi="Times New Roman" w:cs="Times New Roman"/>
                <w:lang w:eastAsia="ru-RU"/>
              </w:rPr>
              <w:t>0.00%</w:t>
            </w:r>
          </w:p>
        </w:tc>
      </w:tr>
    </w:tbl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B82F17">
        <w:rPr>
          <w:rFonts w:ascii="Arial" w:eastAsia="Times New Roman" w:hAnsi="Arial" w:cs="Arial"/>
          <w:b/>
          <w:bCs/>
          <w:lang w:val="en-US"/>
        </w:rPr>
        <w:t>II</w:t>
      </w:r>
      <w:r w:rsidRPr="00B82F17">
        <w:rPr>
          <w:rFonts w:ascii="Arial" w:eastAsia="Times New Roman" w:hAnsi="Arial" w:cs="Arial"/>
          <w:b/>
          <w:bCs/>
        </w:rPr>
        <w:t>. Изменений в списке аффилированных лиц за период с 01.0</w:t>
      </w:r>
      <w:r w:rsidR="006C60A9">
        <w:rPr>
          <w:rFonts w:ascii="Arial" w:eastAsia="Times New Roman" w:hAnsi="Arial" w:cs="Arial"/>
          <w:b/>
          <w:bCs/>
        </w:rPr>
        <w:t>7</w:t>
      </w:r>
      <w:r w:rsidRPr="00B82F17">
        <w:rPr>
          <w:rFonts w:ascii="Arial" w:eastAsia="Times New Roman" w:hAnsi="Arial" w:cs="Arial"/>
          <w:b/>
          <w:bCs/>
        </w:rPr>
        <w:t>.201</w:t>
      </w:r>
      <w:r>
        <w:rPr>
          <w:rFonts w:ascii="Arial" w:eastAsia="Times New Roman" w:hAnsi="Arial" w:cs="Arial"/>
          <w:b/>
          <w:bCs/>
        </w:rPr>
        <w:t>1</w:t>
      </w:r>
      <w:r w:rsidRPr="00B82F17">
        <w:rPr>
          <w:rFonts w:ascii="Arial" w:eastAsia="Times New Roman" w:hAnsi="Arial" w:cs="Arial"/>
          <w:b/>
          <w:bCs/>
        </w:rPr>
        <w:t xml:space="preserve"> г. по 30.0</w:t>
      </w:r>
      <w:r w:rsidR="006C60A9">
        <w:rPr>
          <w:rFonts w:ascii="Arial" w:eastAsia="Times New Roman" w:hAnsi="Arial" w:cs="Arial"/>
          <w:b/>
          <w:bCs/>
        </w:rPr>
        <w:t>9</w:t>
      </w:r>
      <w:r w:rsidRPr="00B82F17">
        <w:rPr>
          <w:rFonts w:ascii="Arial" w:eastAsia="Times New Roman" w:hAnsi="Arial" w:cs="Arial"/>
          <w:b/>
          <w:bCs/>
        </w:rPr>
        <w:t>.201</w:t>
      </w:r>
      <w:r>
        <w:rPr>
          <w:rFonts w:ascii="Arial" w:eastAsia="Times New Roman" w:hAnsi="Arial" w:cs="Arial"/>
          <w:b/>
          <w:bCs/>
        </w:rPr>
        <w:t>1</w:t>
      </w:r>
      <w:r w:rsidRPr="00B82F17">
        <w:rPr>
          <w:rFonts w:ascii="Arial" w:eastAsia="Times New Roman" w:hAnsi="Arial" w:cs="Arial"/>
          <w:b/>
          <w:bCs/>
        </w:rPr>
        <w:t xml:space="preserve">г. </w:t>
      </w:r>
      <w:r w:rsidR="006C60A9">
        <w:rPr>
          <w:rFonts w:ascii="Arial" w:eastAsia="Times New Roman" w:hAnsi="Arial" w:cs="Arial"/>
          <w:b/>
          <w:bCs/>
        </w:rPr>
        <w:t>не произошло</w:t>
      </w:r>
    </w:p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1718C" w:rsidRDefault="00F1718C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1718C" w:rsidRPr="00B82F17" w:rsidRDefault="00F1718C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82F17" w:rsidRPr="00B82F17" w:rsidRDefault="00B82F17" w:rsidP="00B82F1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B82F17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Бородачева Т.В.</w:t>
      </w:r>
    </w:p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B82F17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(351) 259-33-78</w:t>
      </w:r>
    </w:p>
    <w:p w:rsidR="00B82F17" w:rsidRPr="00B82F17" w:rsidRDefault="00B82F17" w:rsidP="00B82F17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sectPr w:rsidR="00B82F17" w:rsidRPr="00B82F17" w:rsidSect="00B55F06">
      <w:footerReference w:type="even" r:id="rId8"/>
      <w:footerReference w:type="default" r:id="rId9"/>
      <w:pgSz w:w="16838" w:h="11906" w:orient="landscape" w:code="9"/>
      <w:pgMar w:top="1134" w:right="822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AA" w:rsidRDefault="00857CAA">
      <w:pPr>
        <w:spacing w:after="0" w:line="240" w:lineRule="auto"/>
      </w:pPr>
      <w:r>
        <w:separator/>
      </w:r>
    </w:p>
  </w:endnote>
  <w:endnote w:type="continuationSeparator" w:id="0">
    <w:p w:rsidR="00857CAA" w:rsidRDefault="0085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06" w:rsidRDefault="00930F71" w:rsidP="00B55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F06" w:rsidRDefault="00857CAA" w:rsidP="00B55F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06" w:rsidRDefault="00930F71" w:rsidP="00B55F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1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60C9">
      <w:rPr>
        <w:rStyle w:val="a5"/>
        <w:noProof/>
      </w:rPr>
      <w:t>3</w:t>
    </w:r>
    <w:r>
      <w:rPr>
        <w:rStyle w:val="a5"/>
      </w:rPr>
      <w:fldChar w:fldCharType="end"/>
    </w:r>
  </w:p>
  <w:p w:rsidR="00B55F06" w:rsidRDefault="00857CAA" w:rsidP="00B55F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AA" w:rsidRDefault="00857CAA">
      <w:pPr>
        <w:spacing w:after="0" w:line="240" w:lineRule="auto"/>
      </w:pPr>
      <w:r>
        <w:separator/>
      </w:r>
    </w:p>
  </w:footnote>
  <w:footnote w:type="continuationSeparator" w:id="0">
    <w:p w:rsidR="00857CAA" w:rsidRDefault="00857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17"/>
    <w:rsid w:val="00182F37"/>
    <w:rsid w:val="0029342F"/>
    <w:rsid w:val="0030189D"/>
    <w:rsid w:val="004D483A"/>
    <w:rsid w:val="00616DCB"/>
    <w:rsid w:val="00696B72"/>
    <w:rsid w:val="006C60A9"/>
    <w:rsid w:val="00857CAA"/>
    <w:rsid w:val="00930F71"/>
    <w:rsid w:val="00B360C9"/>
    <w:rsid w:val="00B44B2E"/>
    <w:rsid w:val="00B711AD"/>
    <w:rsid w:val="00B82F17"/>
    <w:rsid w:val="00F1718C"/>
    <w:rsid w:val="00F3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2F17"/>
  </w:style>
  <w:style w:type="character" w:styleId="a5">
    <w:name w:val="page number"/>
    <w:basedOn w:val="a0"/>
    <w:rsid w:val="00B82F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8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82F17"/>
  </w:style>
  <w:style w:type="character" w:styleId="a5">
    <w:name w:val="page number"/>
    <w:basedOn w:val="a0"/>
    <w:rsid w:val="00B82F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ergoremon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Бородачева Татьяна Владимировна</dc:creator>
  <cp:keywords/>
  <dc:description/>
  <cp:lastModifiedBy>Бородачева Татьяна Владимировна</cp:lastModifiedBy>
  <cp:revision>2</cp:revision>
  <cp:lastPrinted>2011-10-05T02:08:00Z</cp:lastPrinted>
  <dcterms:created xsi:type="dcterms:W3CDTF">2011-10-05T02:09:00Z</dcterms:created>
  <dcterms:modified xsi:type="dcterms:W3CDTF">2011-10-05T02:09:00Z</dcterms:modified>
</cp:coreProperties>
</file>